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2B" w:rsidRPr="00D05BCC" w:rsidRDefault="008A7E2B" w:rsidP="008A7E2B">
      <w:pPr>
        <w:jc w:val="center"/>
        <w:rPr>
          <w:b/>
          <w:sz w:val="28"/>
          <w:szCs w:val="28"/>
        </w:rPr>
      </w:pPr>
      <w:r w:rsidRPr="00D05BCC">
        <w:rPr>
          <w:b/>
          <w:sz w:val="28"/>
          <w:szCs w:val="28"/>
        </w:rPr>
        <w:t>Итоговая контрольная работа 5 класс</w:t>
      </w:r>
      <w:r>
        <w:rPr>
          <w:b/>
          <w:sz w:val="28"/>
          <w:szCs w:val="28"/>
        </w:rPr>
        <w:t xml:space="preserve"> за 2014-2015</w:t>
      </w:r>
      <w:r w:rsidRPr="00D05BCC">
        <w:rPr>
          <w:b/>
          <w:sz w:val="28"/>
          <w:szCs w:val="28"/>
        </w:rPr>
        <w:t>учебный год.</w:t>
      </w:r>
    </w:p>
    <w:p w:rsidR="008A7E2B" w:rsidRPr="00D05BCC" w:rsidRDefault="008A7E2B" w:rsidP="008A7E2B">
      <w:pPr>
        <w:rPr>
          <w:b/>
          <w:sz w:val="28"/>
          <w:szCs w:val="28"/>
        </w:rPr>
      </w:pPr>
      <w:bookmarkStart w:id="0" w:name="_GoBack"/>
      <w:bookmarkEnd w:id="0"/>
    </w:p>
    <w:p w:rsidR="008A7E2B" w:rsidRDefault="008A7E2B" w:rsidP="008A7E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Вычислите: 3,5 +6,5●(5,7:0,19 – 19.2).</w:t>
      </w:r>
    </w:p>
    <w:p w:rsidR="008A7E2B" w:rsidRDefault="008A7E2B" w:rsidP="008A7E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Вычислите площадь прямоугольника, если его ширина 2,9 дм, а длина вдвое больше.</w:t>
      </w:r>
    </w:p>
    <w:p w:rsidR="008A7E2B" w:rsidRDefault="008A7E2B" w:rsidP="008A7E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Собственная скорость теплохода 24,5 км/ч, скорость течения реки 1,3 км/ч. Сначала теплоход 0,4 ч плыл по озеру, а затем 3,5 ч по реке против течения. Какой путь прошёл теплоход за все это время?</w:t>
      </w:r>
    </w:p>
    <w:p w:rsidR="008A7E2B" w:rsidRPr="00242944" w:rsidRDefault="008A7E2B" w:rsidP="008A7E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Начертите треугольник </w:t>
      </w:r>
      <w:r>
        <w:rPr>
          <w:sz w:val="28"/>
          <w:szCs w:val="28"/>
          <w:lang w:val="en-US"/>
        </w:rPr>
        <w:t>MNQ</w:t>
      </w:r>
      <w:r>
        <w:rPr>
          <w:sz w:val="28"/>
          <w:szCs w:val="28"/>
        </w:rPr>
        <w:t xml:space="preserve">, в котором угол </w:t>
      </w:r>
      <w:r>
        <w:rPr>
          <w:sz w:val="28"/>
          <w:szCs w:val="28"/>
          <w:lang w:val="en-US"/>
        </w:rPr>
        <w:t>MNQ</w:t>
      </w:r>
      <w:r>
        <w:rPr>
          <w:sz w:val="28"/>
          <w:szCs w:val="28"/>
        </w:rPr>
        <w:t xml:space="preserve"> равен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p w:rsidR="008A7E2B" w:rsidRPr="00242944" w:rsidRDefault="008A7E2B" w:rsidP="008A7E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Площадь поля 260 га. Горохом засеяно 35% поля. Какую площадь занимают посевы гороха?</w:t>
      </w:r>
    </w:p>
    <w:p w:rsidR="0089295E" w:rsidRDefault="0089295E"/>
    <w:sectPr w:rsidR="0089295E" w:rsidSect="0029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073"/>
    <w:multiLevelType w:val="hybridMultilevel"/>
    <w:tmpl w:val="2120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8D"/>
    <w:rsid w:val="00292A82"/>
    <w:rsid w:val="0089295E"/>
    <w:rsid w:val="008A7E2B"/>
    <w:rsid w:val="00916E8D"/>
    <w:rsid w:val="00A8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DVS</cp:lastModifiedBy>
  <cp:revision>2</cp:revision>
  <dcterms:created xsi:type="dcterms:W3CDTF">2015-01-20T13:59:00Z</dcterms:created>
  <dcterms:modified xsi:type="dcterms:W3CDTF">2015-01-20T13:59:00Z</dcterms:modified>
</cp:coreProperties>
</file>